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73EF" w14:textId="77777777" w:rsidR="009327CA" w:rsidRPr="009327CA" w:rsidRDefault="009327CA" w:rsidP="009327CA">
      <w:pPr>
        <w:rPr>
          <w:rFonts w:ascii="Garamond" w:eastAsia="Times New Roman" w:hAnsi="Garamond" w:cs="Arial"/>
          <w:b/>
          <w:bCs/>
          <w:color w:val="BF8F00" w:themeColor="accent4" w:themeShade="BF"/>
          <w:sz w:val="48"/>
          <w:szCs w:val="48"/>
          <w:shd w:val="clear" w:color="auto" w:fill="FFFFFF"/>
        </w:rPr>
      </w:pPr>
      <w:r w:rsidRPr="009327CA">
        <w:rPr>
          <w:rFonts w:ascii="Garamond" w:eastAsia="Times New Roman" w:hAnsi="Garamond" w:cs="Arial"/>
          <w:b/>
          <w:bCs/>
          <w:color w:val="BF8F00" w:themeColor="accent4" w:themeShade="BF"/>
          <w:sz w:val="48"/>
          <w:szCs w:val="48"/>
          <w:shd w:val="clear" w:color="auto" w:fill="FFFFFF"/>
        </w:rPr>
        <w:t>Grand Galvez Hotel Reservations &amp; Information…</w:t>
      </w:r>
    </w:p>
    <w:p w14:paraId="769A6D9D" w14:textId="77777777" w:rsidR="009327CA" w:rsidRDefault="009327CA" w:rsidP="009327CA">
      <w:pPr>
        <w:rPr>
          <w:rFonts w:ascii="Garamond" w:eastAsia="Times New Roman" w:hAnsi="Garamond" w:cs="Arial"/>
          <w:color w:val="000000" w:themeColor="text1"/>
          <w:shd w:val="clear" w:color="auto" w:fill="FFFFFF"/>
        </w:rPr>
      </w:pPr>
      <w:r>
        <w:rPr>
          <w:rFonts w:ascii="Garamond" w:eastAsia="Times New Roman" w:hAnsi="Garamond" w:cs="Arial"/>
          <w:color w:val="000000" w:themeColor="text1"/>
          <w:shd w:val="clear" w:color="auto" w:fill="FFFFFF"/>
        </w:rPr>
        <w:t xml:space="preserve">The convention will be held on April 20, 21 &amp; 22, 2022, at the Grand Galvez Resort &amp; Spa, located at 2024 Seawall Blvd., Galveston, Texas, 77550. For HOTEL ROOM RESERVATIONS, please call </w:t>
      </w:r>
    </w:p>
    <w:p w14:paraId="1D6C1F6A" w14:textId="77777777" w:rsidR="009327CA" w:rsidRDefault="009327CA" w:rsidP="009327CA">
      <w:pPr>
        <w:rPr>
          <w:rFonts w:ascii="Garamond" w:eastAsia="Times New Roman" w:hAnsi="Garamond" w:cs="Arial"/>
          <w:color w:val="000000" w:themeColor="text1"/>
          <w:shd w:val="clear" w:color="auto" w:fill="FFFFFF"/>
        </w:rPr>
      </w:pPr>
      <w:r>
        <w:rPr>
          <w:rFonts w:ascii="Garamond" w:eastAsia="Times New Roman" w:hAnsi="Garamond" w:cs="Arial"/>
          <w:color w:val="000000" w:themeColor="text1"/>
          <w:shd w:val="clear" w:color="auto" w:fill="FFFFFF"/>
        </w:rPr>
        <w:t>409.515.2154 and mention the Texas Cotton Association convention. Our special guest room rate of $172.00 plus tax and is extended until the deadline of April 4, 2022, at which time the hotel will release any unsold rooms back into general inventory. The hotel requires first night’s deposit to guarantee individual reservations. Yu may cancel your reservation up to 72 hours prior to arrival without penalty. Valet parking is $20.00 and self-parking is $12.00. Check-in time is 4:00 p.m., and check-out time is 12:00 p.m. Galvez offers our attendees 20% off Spa Services (reservations encouraged) Sunday through Thursday. Complimentary wireless internet is available throughout the hotel. We have secured a small block of 10 additional rooms 3 days pre/post-convention at the room rate should you choose to come early and stay late based on availability. Complimentary bottled water and coffee is provided in the guestrooms.</w:t>
      </w:r>
    </w:p>
    <w:p w14:paraId="17CCB6E0" w14:textId="77777777" w:rsidR="00E736A3" w:rsidRDefault="009327CA"/>
    <w:sectPr w:rsidR="00E736A3" w:rsidSect="00B15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B0604020202020204"/>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CA"/>
    <w:rsid w:val="00150A05"/>
    <w:rsid w:val="00437BD4"/>
    <w:rsid w:val="00583DF9"/>
    <w:rsid w:val="00751EAC"/>
    <w:rsid w:val="009327CA"/>
    <w:rsid w:val="00B15A22"/>
    <w:rsid w:val="00CE3C8C"/>
    <w:rsid w:val="00FB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984B4"/>
  <w15:chartTrackingRefBased/>
  <w15:docId w15:val="{1F6C0372-564E-2B4F-A1A1-3546A3CC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2022-02-18T17:17:00Z</dcterms:created>
  <dcterms:modified xsi:type="dcterms:W3CDTF">2022-02-18T17:18:00Z</dcterms:modified>
</cp:coreProperties>
</file>